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D4" w:rsidRDefault="000035D4" w:rsidP="000035D4">
      <w:pPr>
        <w:jc w:val="center"/>
      </w:pPr>
      <w:r>
        <w:rPr>
          <w:b/>
          <w:color w:val="000000"/>
        </w:rPr>
        <w:t>Заключение экспертизы</w:t>
      </w:r>
      <w:r>
        <w:br/>
      </w:r>
      <w:r>
        <w:rPr>
          <w:b/>
          <w:color w:val="000000"/>
        </w:rPr>
        <w:t>медицинской технологии на соответствие критериям</w:t>
      </w:r>
      <w:r>
        <w:br/>
      </w:r>
      <w:r>
        <w:rPr>
          <w:b/>
          <w:color w:val="000000"/>
        </w:rPr>
        <w:t>высокотехнологичных медицинских услуг</w:t>
      </w:r>
      <w:r>
        <w:br/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№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Описание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Характеристика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 w:rsidP="000035D4">
            <w:pPr>
              <w:jc w:val="both"/>
              <w:rPr>
                <w:sz w:val="24"/>
                <w:lang w:eastAsia="en-US"/>
              </w:rPr>
            </w:pPr>
            <w:r w:rsidRPr="000035D4">
              <w:rPr>
                <w:sz w:val="24"/>
                <w:lang w:eastAsia="en-US"/>
              </w:rPr>
              <w:t>«Трансплантация почки»</w:t>
            </w:r>
            <w:r>
              <w:rPr>
                <w:sz w:val="24"/>
                <w:lang w:eastAsia="en-US"/>
              </w:rPr>
              <w:t xml:space="preserve"> (Код МКБ-55.6)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0035D4" w:rsidRDefault="000035D4">
            <w:pPr>
              <w:jc w:val="both"/>
              <w:rPr>
                <w:sz w:val="24"/>
                <w:lang w:eastAsia="en-US"/>
              </w:rPr>
            </w:pPr>
            <w:r w:rsidRPr="000035D4">
              <w:rPr>
                <w:sz w:val="24"/>
                <w:szCs w:val="24"/>
                <w:lang w:val="en-US" w:eastAsia="en-US"/>
              </w:rPr>
              <w:t>N</w:t>
            </w:r>
            <w:r w:rsidRPr="000035D4">
              <w:rPr>
                <w:sz w:val="24"/>
                <w:szCs w:val="24"/>
                <w:lang w:eastAsia="en-US"/>
              </w:rPr>
              <w:t>180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035D4">
              <w:rPr>
                <w:sz w:val="24"/>
                <w:szCs w:val="24"/>
                <w:lang w:eastAsia="en-US"/>
              </w:rPr>
              <w:t>Терминальная стадия поражения почек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 w:rsidP="000035D4">
            <w:pPr>
              <w:jc w:val="both"/>
              <w:rPr>
                <w:sz w:val="24"/>
                <w:lang w:eastAsia="en-US"/>
              </w:rPr>
            </w:pPr>
            <w:r w:rsidRPr="00A4623D">
              <w:rPr>
                <w:sz w:val="24"/>
                <w:szCs w:val="24"/>
              </w:rPr>
              <w:t xml:space="preserve">Живым донорам почки выполняются операции </w:t>
            </w:r>
            <w:proofErr w:type="spellStart"/>
            <w:r w:rsidRPr="00A4623D">
              <w:rPr>
                <w:sz w:val="24"/>
                <w:szCs w:val="24"/>
              </w:rPr>
              <w:t>лапароскопической</w:t>
            </w:r>
            <w:proofErr w:type="spellEnd"/>
            <w:r w:rsidRPr="00A4623D">
              <w:rPr>
                <w:sz w:val="24"/>
                <w:szCs w:val="24"/>
              </w:rPr>
              <w:t xml:space="preserve"> донорской </w:t>
            </w:r>
            <w:proofErr w:type="spellStart"/>
            <w:r w:rsidRPr="00A4623D">
              <w:rPr>
                <w:sz w:val="24"/>
                <w:szCs w:val="24"/>
              </w:rPr>
              <w:t>нефрэктомии</w:t>
            </w:r>
            <w:proofErr w:type="spellEnd"/>
            <w:r w:rsidRPr="00A4623D">
              <w:rPr>
                <w:sz w:val="24"/>
                <w:szCs w:val="24"/>
              </w:rPr>
              <w:t xml:space="preserve"> и открытой донорской </w:t>
            </w:r>
            <w:proofErr w:type="spellStart"/>
            <w:r w:rsidRPr="00A4623D">
              <w:rPr>
                <w:sz w:val="24"/>
                <w:szCs w:val="24"/>
              </w:rPr>
              <w:t>нефрэктомии</w:t>
            </w:r>
            <w:proofErr w:type="spellEnd"/>
            <w:r w:rsidRPr="00A4623D">
              <w:rPr>
                <w:sz w:val="24"/>
                <w:szCs w:val="24"/>
              </w:rPr>
              <w:t xml:space="preserve">. После или в процессе изъятия почечного трансплантата производится его </w:t>
            </w:r>
            <w:proofErr w:type="spellStart"/>
            <w:r w:rsidRPr="00A4623D">
              <w:rPr>
                <w:sz w:val="24"/>
                <w:szCs w:val="24"/>
              </w:rPr>
              <w:t>холодовая</w:t>
            </w:r>
            <w:proofErr w:type="spellEnd"/>
            <w:r w:rsidRPr="00A4623D">
              <w:rPr>
                <w:sz w:val="24"/>
                <w:szCs w:val="24"/>
              </w:rPr>
              <w:t xml:space="preserve"> </w:t>
            </w:r>
            <w:proofErr w:type="spellStart"/>
            <w:r w:rsidRPr="00A4623D">
              <w:rPr>
                <w:sz w:val="24"/>
                <w:szCs w:val="24"/>
              </w:rPr>
              <w:t>фармакоконсервация</w:t>
            </w:r>
            <w:proofErr w:type="spellEnd"/>
            <w:r w:rsidRPr="00A4623D">
              <w:rPr>
                <w:sz w:val="24"/>
                <w:szCs w:val="24"/>
              </w:rPr>
              <w:t xml:space="preserve">. В современных условиях всегда выполняется </w:t>
            </w:r>
            <w:proofErr w:type="spellStart"/>
            <w:r w:rsidRPr="00A4623D">
              <w:rPr>
                <w:sz w:val="24"/>
                <w:szCs w:val="24"/>
              </w:rPr>
              <w:t>гетеротопическая</w:t>
            </w:r>
            <w:proofErr w:type="spellEnd"/>
            <w:r w:rsidRPr="00A4623D">
              <w:rPr>
                <w:sz w:val="24"/>
                <w:szCs w:val="24"/>
              </w:rPr>
              <w:t xml:space="preserve"> трансплантация. Трансплантат размещается в подвздошной ямке. По поводу выбора стороны для трансплантации существует несколько подходов. Правая сторона из-за более поверхностного расположения подвздошной вены более предпочтительна для трансплантации, поэтому в некоторых центрах всегда используют правую сторону, кроме больных с </w:t>
            </w:r>
            <w:proofErr w:type="spellStart"/>
            <w:r w:rsidRPr="00A4623D">
              <w:rPr>
                <w:sz w:val="24"/>
                <w:szCs w:val="24"/>
              </w:rPr>
              <w:t>ультралатерально</w:t>
            </w:r>
            <w:proofErr w:type="spellEnd"/>
            <w:r w:rsidRPr="00A4623D">
              <w:rPr>
                <w:sz w:val="24"/>
                <w:szCs w:val="24"/>
              </w:rPr>
              <w:t xml:space="preserve"> расположенным </w:t>
            </w:r>
            <w:proofErr w:type="spellStart"/>
            <w:r w:rsidRPr="00A4623D">
              <w:rPr>
                <w:sz w:val="24"/>
                <w:szCs w:val="24"/>
              </w:rPr>
              <w:t>перитонеальным</w:t>
            </w:r>
            <w:proofErr w:type="spellEnd"/>
            <w:r w:rsidRPr="00A4623D">
              <w:rPr>
                <w:sz w:val="24"/>
                <w:szCs w:val="24"/>
              </w:rPr>
              <w:t xml:space="preserve"> катетером, с планируемой в последующем трансплантацией поджелудочной железы, с повторной трансплантацией. Однако чаще всего правую почку трансплантируют налево, левую направо, что удобнее в формировании сосудистых анастомозов. Как правило, почка размещается в забрюшинной клетчатке, однако в ряде случаев применяется </w:t>
            </w:r>
            <w:proofErr w:type="spellStart"/>
            <w:r w:rsidRPr="00A4623D">
              <w:rPr>
                <w:sz w:val="24"/>
                <w:szCs w:val="24"/>
              </w:rPr>
              <w:t>интраперитонеальное</w:t>
            </w:r>
            <w:proofErr w:type="spellEnd"/>
            <w:r w:rsidRPr="00A4623D">
              <w:rPr>
                <w:sz w:val="24"/>
                <w:szCs w:val="24"/>
              </w:rPr>
              <w:t xml:space="preserve"> расположение трансплантата.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0035D4" w:rsidRPr="00CD19AF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55.97 Имплантация или замена механической почки</w:t>
            </w:r>
          </w:p>
          <w:p w:rsidR="000035D4" w:rsidRPr="00CD19AF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55.99</w:t>
            </w:r>
            <w:proofErr w:type="gramStart"/>
            <w:r w:rsidRPr="00CD19AF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CD19AF">
              <w:rPr>
                <w:color w:val="000000"/>
                <w:sz w:val="24"/>
                <w:szCs w:val="24"/>
              </w:rPr>
              <w:t>рочие манипуляции на почке</w:t>
            </w:r>
          </w:p>
          <w:p w:rsidR="000035D4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55.61 Почечная аутотрансплантация</w:t>
            </w:r>
          </w:p>
          <w:p w:rsidR="000F674D" w:rsidRPr="00CD19AF" w:rsidRDefault="000F674D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55.62 Трансплантация почки от кадавра</w:t>
            </w:r>
            <w:bookmarkStart w:id="0" w:name="_GoBack"/>
            <w:bookmarkEnd w:id="0"/>
          </w:p>
          <w:p w:rsidR="000035D4" w:rsidRPr="00CD19AF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55.69</w:t>
            </w:r>
            <w:proofErr w:type="gramStart"/>
            <w:r w:rsidRPr="00CD19AF">
              <w:rPr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D19AF">
              <w:rPr>
                <w:color w:val="000000"/>
                <w:sz w:val="24"/>
                <w:szCs w:val="24"/>
              </w:rPr>
              <w:t>ругая почечная трансплантация</w:t>
            </w:r>
          </w:p>
          <w:p w:rsidR="000035D4" w:rsidRPr="00CD19AF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55.80 Другие восстановительные операции на почке</w:t>
            </w:r>
          </w:p>
          <w:p w:rsidR="000035D4" w:rsidRDefault="000035D4" w:rsidP="000035D4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8047C6">
              <w:rPr>
                <w:color w:val="000000"/>
                <w:sz w:val="24"/>
                <w:szCs w:val="24"/>
              </w:rPr>
              <w:t>Почечный диализ</w:t>
            </w:r>
            <w:r>
              <w:rPr>
                <w:sz w:val="24"/>
                <w:lang w:eastAsia="en-US"/>
              </w:rPr>
              <w:t xml:space="preserve"> 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Критерии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-87" w:right="-143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Баллы 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доказатель</w:t>
            </w:r>
            <w:proofErr w:type="gramStart"/>
            <w:r>
              <w:rPr>
                <w:color w:val="000000"/>
                <w:sz w:val="24"/>
                <w:lang w:eastAsia="en-US"/>
              </w:rPr>
              <w:t>ств кл</w:t>
            </w:r>
            <w:proofErr w:type="gramEnd"/>
            <w:r>
              <w:rPr>
                <w:color w:val="000000"/>
                <w:sz w:val="24"/>
                <w:lang w:eastAsia="en-US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332304">
            <w:pPr>
              <w:jc w:val="center"/>
              <w:rPr>
                <w:sz w:val="24"/>
                <w:lang w:eastAsia="en-US"/>
              </w:rPr>
            </w:pPr>
            <w:r w:rsidRPr="00332304">
              <w:rPr>
                <w:sz w:val="24"/>
                <w:lang w:eastAsia="en-US"/>
              </w:rPr>
              <w:t>9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332304">
            <w:pPr>
              <w:jc w:val="center"/>
              <w:rPr>
                <w:sz w:val="24"/>
                <w:lang w:eastAsia="en-US"/>
              </w:rPr>
            </w:pPr>
            <w:r w:rsidRPr="00332304">
              <w:rPr>
                <w:sz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EA35CB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сравнительной клинико-</w:t>
            </w:r>
            <w:r>
              <w:rPr>
                <w:color w:val="000000"/>
                <w:sz w:val="24"/>
                <w:lang w:eastAsia="en-US"/>
              </w:rPr>
              <w:lastRenderedPageBreak/>
              <w:t xml:space="preserve">экономической эффективности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332304">
            <w:pPr>
              <w:jc w:val="center"/>
              <w:rPr>
                <w:sz w:val="24"/>
                <w:lang w:eastAsia="en-US"/>
              </w:rPr>
            </w:pPr>
            <w:r w:rsidRPr="00332304">
              <w:rPr>
                <w:sz w:val="24"/>
                <w:lang w:eastAsia="en-US"/>
              </w:rPr>
              <w:lastRenderedPageBreak/>
              <w:t>7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F90E14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F90E14">
              <w:rPr>
                <w:sz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</w:t>
            </w:r>
            <w:proofErr w:type="spellStart"/>
            <w:r>
              <w:rPr>
                <w:color w:val="000000"/>
                <w:sz w:val="24"/>
                <w:lang w:eastAsia="en-US"/>
              </w:rPr>
              <w:t>затратоемкости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1828E6">
            <w:pPr>
              <w:jc w:val="center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highlight w:val="yellow"/>
                <w:lang w:eastAsia="en-US"/>
              </w:rPr>
              <w:t>5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jc w:val="center"/>
              <w:rPr>
                <w:sz w:val="24"/>
                <w:highlight w:val="yellow"/>
                <w:lang w:eastAsia="en-US"/>
              </w:rPr>
            </w:pP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1828E6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Примечание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0035D4" w:rsidRDefault="001828E6" w:rsidP="001828E6">
            <w:pPr>
              <w:jc w:val="both"/>
              <w:rPr>
                <w:strike/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т</w:t>
            </w:r>
            <w:r w:rsidRPr="00C262F7">
              <w:rPr>
                <w:sz w:val="24"/>
                <w:szCs w:val="24"/>
                <w:lang w:eastAsia="en-US"/>
              </w:rPr>
              <w:t>рансплантаци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C262F7">
              <w:rPr>
                <w:sz w:val="24"/>
                <w:szCs w:val="24"/>
                <w:lang w:eastAsia="en-US"/>
              </w:rPr>
              <w:t xml:space="preserve"> почки от живого </w:t>
            </w:r>
            <w:r>
              <w:rPr>
                <w:sz w:val="24"/>
                <w:szCs w:val="24"/>
                <w:lang w:eastAsia="en-US"/>
              </w:rPr>
              <w:t>донора</w:t>
            </w:r>
            <w:r w:rsidRPr="00C262F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пациенты 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>имели существенное преимущество в выживаемости по сравнению с пациентами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 xml:space="preserve"> которые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не подвергались трансплантации. Данный метод является </w:t>
            </w:r>
            <w:r w:rsidRPr="00C262F7">
              <w:rPr>
                <w:sz w:val="24"/>
                <w:szCs w:val="24"/>
                <w:lang w:eastAsia="en-US"/>
              </w:rPr>
              <w:t>экономически эффективным в </w:t>
            </w:r>
            <w:r>
              <w:rPr>
                <w:sz w:val="24"/>
                <w:szCs w:val="24"/>
                <w:lang w:eastAsia="en-US"/>
              </w:rPr>
              <w:t xml:space="preserve">течение первого года </w:t>
            </w:r>
            <w:r w:rsidRPr="00C262F7">
              <w:rPr>
                <w:sz w:val="24"/>
                <w:szCs w:val="24"/>
                <w:lang w:eastAsia="en-US"/>
              </w:rPr>
              <w:t>после трансплантации и ассоциируется с повышенным качеством жизни. 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1" w:name="Таблица2_Методология_PICO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2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Методология PICO</w:t>
      </w:r>
    </w:p>
    <w:bookmarkEnd w:id="1"/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251"/>
        <w:gridCol w:w="3106"/>
        <w:gridCol w:w="2106"/>
      </w:tblGrid>
      <w:tr w:rsidR="000035D4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Терминология на русском языке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Терминология на английском языке</w:t>
            </w:r>
          </w:p>
        </w:tc>
      </w:tr>
      <w:tr w:rsidR="000035D4" w:rsidRPr="000F674D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i/>
                <w:sz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opulation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atient</w:t>
            </w:r>
            <w:proofErr w:type="spellEnd"/>
            <w:r>
              <w:rPr>
                <w:sz w:val="24"/>
                <w:lang w:eastAsia="en-US"/>
              </w:rPr>
              <w:t xml:space="preserve"> – (</w:t>
            </w:r>
            <w:r>
              <w:rPr>
                <w:i/>
                <w:sz w:val="24"/>
                <w:lang w:eastAsia="en-US"/>
              </w:rPr>
              <w:t>население или пациент:</w:t>
            </w:r>
            <w:proofErr w:type="gramEnd"/>
            <w:r>
              <w:rPr>
                <w:i/>
                <w:sz w:val="24"/>
                <w:lang w:eastAsia="en-US"/>
              </w:rPr>
              <w:t xml:space="preserve"> Целевой контингент или пациент:</w:t>
            </w:r>
          </w:p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для кого используется технология)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="008F5A2E">
              <w:rPr>
                <w:sz w:val="24"/>
                <w:lang w:eastAsia="en-US"/>
              </w:rPr>
              <w:t>ХПН терминальной стадией</w:t>
            </w:r>
          </w:p>
          <w:p w:rsidR="000035D4" w:rsidRDefault="000035D4">
            <w:pPr>
              <w:jc w:val="center"/>
              <w:rPr>
                <w:sz w:val="24"/>
                <w:highlight w:val="cyan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 w:rsidP="008F5A2E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 xml:space="preserve">Patients with </w:t>
            </w:r>
            <w:r w:rsidR="008F5A2E">
              <w:rPr>
                <w:sz w:val="24"/>
                <w:lang w:val="en-US" w:eastAsia="en-US"/>
              </w:rPr>
              <w:t xml:space="preserve">terminal stage of </w:t>
            </w:r>
            <w:r w:rsidR="008F5A2E" w:rsidRPr="008F5A2E">
              <w:rPr>
                <w:sz w:val="24"/>
                <w:lang w:val="en-US" w:eastAsia="en-US"/>
              </w:rPr>
              <w:t xml:space="preserve">chronic kidney disease </w:t>
            </w:r>
            <w:r w:rsidR="008F5A2E">
              <w:rPr>
                <w:sz w:val="24"/>
                <w:lang w:val="en-US" w:eastAsia="en-US"/>
              </w:rPr>
              <w:t xml:space="preserve">/Patients with </w:t>
            </w:r>
            <w:r w:rsidR="008F5A2E" w:rsidRPr="008F5A2E">
              <w:rPr>
                <w:sz w:val="24"/>
                <w:lang w:val="en-US" w:eastAsia="en-US"/>
              </w:rPr>
              <w:t>end stage renal disease</w:t>
            </w:r>
          </w:p>
        </w:tc>
      </w:tr>
      <w:tr w:rsidR="000035D4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I</w:t>
            </w:r>
            <w:r>
              <w:rPr>
                <w:sz w:val="24"/>
                <w:lang w:eastAsia="en-US"/>
              </w:rPr>
              <w:t>ntervention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sz w:val="24"/>
                <w:lang w:eastAsia="en-US"/>
              </w:rPr>
              <w:t>Exposure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8F5A2E" w:rsidRDefault="008F5A2E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почки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8F5A2E">
            <w:pPr>
              <w:jc w:val="center"/>
              <w:rPr>
                <w:sz w:val="24"/>
                <w:highlight w:val="cyan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Kidney transplantation</w:t>
            </w:r>
          </w:p>
        </w:tc>
      </w:tr>
      <w:tr w:rsidR="000035D4" w:rsidRPr="000F674D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C</w:t>
            </w:r>
            <w:r>
              <w:rPr>
                <w:sz w:val="24"/>
                <w:lang w:eastAsia="en-US"/>
              </w:rPr>
              <w:t>omparison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(Альтернативная технология сравнения)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8F5A2E" w:rsidP="003F693E">
            <w:pPr>
              <w:jc w:val="center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искусственной/ механической почки</w:t>
            </w:r>
            <w:r w:rsidR="00FD5709" w:rsidRPr="00FD5709">
              <w:rPr>
                <w:sz w:val="24"/>
                <w:lang w:eastAsia="en-US"/>
              </w:rPr>
              <w:t>/</w:t>
            </w:r>
            <w:r w:rsidR="003F693E">
              <w:rPr>
                <w:sz w:val="24"/>
                <w:lang w:eastAsia="en-US"/>
              </w:rPr>
              <w:t>Трансплантация почки от кадавра/</w:t>
            </w:r>
            <w:r w:rsidR="00FD5709">
              <w:rPr>
                <w:sz w:val="24"/>
                <w:lang w:eastAsia="en-US"/>
              </w:rPr>
              <w:t>В</w:t>
            </w:r>
            <w:r w:rsidR="00FD5709" w:rsidRPr="00CD19AF">
              <w:rPr>
                <w:color w:val="000000"/>
                <w:sz w:val="24"/>
                <w:szCs w:val="24"/>
              </w:rPr>
              <w:t>осстановительные операции на почке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Pr="00AA4DBF" w:rsidRDefault="008F5A2E" w:rsidP="003F693E">
            <w:pPr>
              <w:jc w:val="center"/>
              <w:rPr>
                <w:sz w:val="24"/>
                <w:highlight w:val="yellow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A</w:t>
            </w:r>
            <w:r w:rsidRPr="00FD5709">
              <w:rPr>
                <w:sz w:val="24"/>
                <w:lang w:val="en-US" w:eastAsia="en-US"/>
              </w:rPr>
              <w:t>rtificial kidney</w:t>
            </w:r>
            <w:r w:rsidRPr="00FD5709">
              <w:rPr>
                <w:sz w:val="24"/>
                <w:highlight w:val="yellow"/>
                <w:lang w:val="en-US" w:eastAsia="en-US"/>
              </w:rPr>
              <w:t xml:space="preserve"> </w:t>
            </w:r>
            <w:r>
              <w:rPr>
                <w:sz w:val="24"/>
                <w:lang w:val="en-US" w:eastAsia="en-US"/>
              </w:rPr>
              <w:t xml:space="preserve">Transplantation </w:t>
            </w:r>
            <w:r w:rsidR="00FD5709" w:rsidRPr="00FD5709">
              <w:rPr>
                <w:sz w:val="24"/>
                <w:lang w:val="en-US" w:eastAsia="en-US"/>
              </w:rPr>
              <w:t>/</w:t>
            </w:r>
            <w:r w:rsidR="003F693E" w:rsidRPr="003F693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3F693E">
              <w:rPr>
                <w:sz w:val="24"/>
                <w:lang w:val="en-US" w:eastAsia="en-US"/>
              </w:rPr>
              <w:t>Cadaver(</w:t>
            </w:r>
            <w:r w:rsidR="003F693E" w:rsidRPr="003F693E">
              <w:rPr>
                <w:sz w:val="24"/>
                <w:lang w:val="en-US" w:eastAsia="en-US"/>
              </w:rPr>
              <w:t>a deceased donor) received transplantation</w:t>
            </w:r>
            <w:r w:rsidR="003F693E" w:rsidRPr="00FD5709">
              <w:rPr>
                <w:sz w:val="24"/>
                <w:lang w:val="en-US" w:eastAsia="en-US"/>
              </w:rPr>
              <w:t xml:space="preserve"> </w:t>
            </w:r>
            <w:r w:rsidR="00FD5709">
              <w:rPr>
                <w:sz w:val="24"/>
                <w:lang w:val="en-US" w:eastAsia="en-US"/>
              </w:rPr>
              <w:t>Kidney surgical repair</w:t>
            </w:r>
            <w:r w:rsidR="00AA4DBF" w:rsidRPr="00AA4DBF">
              <w:rPr>
                <w:sz w:val="24"/>
                <w:lang w:val="en-US" w:eastAsia="en-US"/>
              </w:rPr>
              <w:t>/</w:t>
            </w:r>
            <w:r w:rsidR="00AA4DBF">
              <w:rPr>
                <w:sz w:val="24"/>
                <w:lang w:val="en-US" w:eastAsia="en-US"/>
              </w:rPr>
              <w:t xml:space="preserve"> </w:t>
            </w:r>
          </w:p>
        </w:tc>
      </w:tr>
      <w:tr w:rsidR="000035D4" w:rsidRPr="000F674D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O</w:t>
            </w:r>
            <w:r>
              <w:rPr>
                <w:sz w:val="24"/>
                <w:lang w:eastAsia="en-US"/>
              </w:rPr>
              <w:t>utcomes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(Результат: конечные и промежуточные результаты оценки)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5EBF" w:rsidRDefault="00796F28">
            <w:pPr>
              <w:rPr>
                <w:color w:val="000000"/>
                <w:sz w:val="24"/>
                <w:szCs w:val="24"/>
              </w:rPr>
            </w:pPr>
            <w:r w:rsidRPr="009E5EBF">
              <w:rPr>
                <w:color w:val="000000"/>
                <w:sz w:val="24"/>
                <w:szCs w:val="24"/>
              </w:rPr>
              <w:t xml:space="preserve">Сохранение </w:t>
            </w:r>
            <w:proofErr w:type="gramStart"/>
            <w:r w:rsidRPr="009E5EBF">
              <w:rPr>
                <w:color w:val="000000"/>
                <w:sz w:val="24"/>
                <w:szCs w:val="24"/>
              </w:rPr>
              <w:t>жизни</w:t>
            </w:r>
            <w:r w:rsidR="009E5EBF" w:rsidRPr="009E5EBF">
              <w:rPr>
                <w:color w:val="000000"/>
                <w:sz w:val="24"/>
                <w:szCs w:val="24"/>
              </w:rPr>
              <w:t>-выживаемость</w:t>
            </w:r>
            <w:proofErr w:type="gramEnd"/>
            <w:r w:rsidRPr="009E5EBF">
              <w:rPr>
                <w:color w:val="000000"/>
                <w:sz w:val="24"/>
                <w:szCs w:val="24"/>
              </w:rPr>
              <w:t xml:space="preserve"> / качество жизни/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B53EA2" w:rsidRDefault="00E23BA2">
            <w:pPr>
              <w:rPr>
                <w:color w:val="000000"/>
                <w:sz w:val="24"/>
                <w:szCs w:val="24"/>
                <w:lang w:val="en-US"/>
              </w:rPr>
            </w:pPr>
            <w:r w:rsidRPr="00B53EA2">
              <w:rPr>
                <w:color w:val="000000"/>
                <w:sz w:val="24"/>
                <w:szCs w:val="24"/>
                <w:lang w:val="en-US"/>
              </w:rPr>
              <w:t>Survival rate</w:t>
            </w:r>
            <w:r w:rsidR="009E5EBF" w:rsidRPr="00B53EA2">
              <w:rPr>
                <w:color w:val="000000"/>
                <w:sz w:val="24"/>
                <w:szCs w:val="24"/>
                <w:lang w:val="en-US"/>
              </w:rPr>
              <w:t>/ quality of life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№10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оценки исследования доказательств 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клинической эффективности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345"/>
        <w:gridCol w:w="1499"/>
        <w:gridCol w:w="1259"/>
        <w:gridCol w:w="6468"/>
      </w:tblGrid>
      <w:tr w:rsidR="009456EA" w:rsidTr="0014178B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9456EA" w:rsidRPr="00F3510F" w:rsidTr="00B53EA2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Pr="00F3510F" w:rsidRDefault="009456EA" w:rsidP="00B53EA2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F3510F">
              <w:rPr>
                <w:color w:val="000000"/>
                <w:sz w:val="24"/>
                <w:szCs w:val="24"/>
                <w:lang w:val="en-US" w:eastAsia="en-US"/>
              </w:rPr>
              <w:t>Survival Benefit with Kidney Transplants fr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 xml:space="preserve">om HLA-Incompatible Live Donors, </w:t>
            </w:r>
            <w:hyperlink r:id="rId5" w:history="1">
              <w:r w:rsidRPr="00F3510F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Orandi BJ</w:t>
              </w:r>
            </w:hyperlink>
            <w:r w:rsidRPr="00F3510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et al, </w:t>
            </w:r>
            <w:hyperlink r:id="rId6" w:tooltip="The New England journal of medicine." w:history="1">
              <w:r w:rsidRPr="00F3510F">
                <w:rPr>
                  <w:rStyle w:val="a3"/>
                  <w:rFonts w:ascii="Arial" w:hAnsi="Arial" w:cs="Arial"/>
                  <w:color w:val="660066"/>
                  <w:sz w:val="17"/>
                  <w:szCs w:val="17"/>
                  <w:shd w:val="clear" w:color="auto" w:fill="FFFFFF"/>
                  <w:lang w:val="en-US"/>
                </w:rPr>
                <w:t>N Engl J Med.</w:t>
              </w:r>
            </w:hyperlink>
            <w:r w:rsidRPr="00F3510F">
              <w:rPr>
                <w:rStyle w:val="apple-converted-space"/>
                <w:rFonts w:ascii="Arial" w:hAnsi="Arial" w:cs="Arial"/>
                <w:color w:val="000000"/>
                <w:sz w:val="17"/>
                <w:szCs w:val="17"/>
                <w:shd w:val="clear" w:color="auto" w:fill="FFFFFF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  <w:t xml:space="preserve">2016 </w:t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  <w:t>Mar</w:t>
            </w:r>
            <w:proofErr w:type="spellEnd"/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  <w:t xml:space="preserve"> 10</w:t>
            </w: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  <w:lang w:val="en-US"/>
              </w:rPr>
              <w:t xml:space="preserve">, </w:t>
            </w:r>
            <w:hyperlink r:id="rId7" w:history="1">
              <w:r w:rsidRPr="00F4389F">
                <w:rPr>
                  <w:rStyle w:val="a3"/>
                  <w:rFonts w:ascii="Arial" w:hAnsi="Arial" w:cs="Arial"/>
                  <w:sz w:val="17"/>
                  <w:szCs w:val="17"/>
                  <w:shd w:val="clear" w:color="auto" w:fill="FFFFFF"/>
                  <w:lang w:val="en-US"/>
                </w:rPr>
                <w:t>http://www.ncbi.nlm.nih.gov/pubmed/26962729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  <w:lang w:val="en-US"/>
              </w:rPr>
              <w:t xml:space="preserve"> </w:t>
            </w:r>
          </w:p>
        </w:tc>
      </w:tr>
      <w:tr w:rsidR="009456EA" w:rsidTr="00B53EA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РКИ </w:t>
            </w:r>
          </w:p>
        </w:tc>
      </w:tr>
      <w:tr w:rsidR="009456EA" w:rsidTr="00B53EA2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9456EA" w:rsidTr="00B53EA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ХПН терминальной стадией, </w:t>
            </w:r>
          </w:p>
          <w:p w:rsidR="009456EA" w:rsidRDefault="009456EA" w:rsidP="00B53EA2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9456EA" w:rsidTr="00B53EA2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0035D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9456EA" w:rsidTr="00B53EA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I, C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 xml:space="preserve">Трансплантация почки от </w:t>
            </w:r>
            <w:r w:rsidRPr="00715A44">
              <w:rPr>
                <w:sz w:val="24"/>
                <w:lang w:eastAsia="en-US"/>
              </w:rPr>
              <w:t xml:space="preserve">HLA </w:t>
            </w:r>
            <w:r w:rsidR="00F61891" w:rsidRPr="00715A44">
              <w:rPr>
                <w:sz w:val="24"/>
                <w:lang w:eastAsia="en-US"/>
              </w:rPr>
              <w:t>несовместимого</w:t>
            </w:r>
            <w:r w:rsidRPr="00715A44">
              <w:rPr>
                <w:sz w:val="24"/>
                <w:lang w:eastAsia="en-US"/>
              </w:rPr>
              <w:t xml:space="preserve"> донора.</w:t>
            </w:r>
            <w:r>
              <w:rPr>
                <w:sz w:val="24"/>
                <w:szCs w:val="24"/>
                <w:lang w:eastAsia="en-US"/>
              </w:rPr>
              <w:t xml:space="preserve"> Множитель –1</w:t>
            </w:r>
          </w:p>
        </w:tc>
      </w:tr>
      <w:tr w:rsidR="009456EA" w:rsidTr="00B53EA2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715A4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9456EA" w:rsidRPr="009E5EBF" w:rsidTr="00B53EA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Pr="009E5EBF" w:rsidRDefault="009456EA" w:rsidP="00B53EA2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 xml:space="preserve">ациенты, которые получили </w:t>
            </w:r>
            <w:r>
              <w:rPr>
                <w:color w:val="000000"/>
                <w:sz w:val="24"/>
                <w:szCs w:val="24"/>
                <w:lang w:eastAsia="en-US"/>
              </w:rPr>
              <w:t>почку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 xml:space="preserve"> от HLA-несовместимых живых доноров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 xml:space="preserve"> имели существенное преимущество в выживаемости по сравнению с пациентами, которые не подвергались трансплантации, 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 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>те</w:t>
            </w:r>
            <w:r>
              <w:rPr>
                <w:color w:val="000000"/>
                <w:sz w:val="24"/>
                <w:szCs w:val="24"/>
                <w:lang w:eastAsia="en-US"/>
              </w:rPr>
              <w:t>ми пациентами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 xml:space="preserve">, кто ждал трансплантатов от </w:t>
            </w:r>
            <w:r>
              <w:rPr>
                <w:color w:val="000000"/>
                <w:sz w:val="24"/>
                <w:szCs w:val="24"/>
                <w:lang w:eastAsia="en-US"/>
              </w:rPr>
              <w:t>кадавра</w:t>
            </w:r>
            <w:r w:rsidR="00B53EA2">
              <w:rPr>
                <w:color w:val="000000"/>
                <w:sz w:val="24"/>
                <w:szCs w:val="24"/>
                <w:lang w:eastAsia="en-US"/>
              </w:rPr>
              <w:t xml:space="preserve"> -</w:t>
            </w:r>
            <w:r w:rsidRPr="00540E12">
              <w:rPr>
                <w:color w:val="000000"/>
                <w:sz w:val="24"/>
                <w:szCs w:val="24"/>
                <w:lang w:eastAsia="en-US"/>
              </w:rPr>
              <w:t xml:space="preserve"> 1 год (95.0%, против. 94.0% 89.6%), 3 года (91.7% против 83.6% и 72.7%,), 5 лет (86.0% против 74.4% и 59.2%), </w:t>
            </w:r>
            <w:r w:rsidR="00B53EA2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540E12">
              <w:rPr>
                <w:color w:val="000000"/>
                <w:sz w:val="24"/>
                <w:szCs w:val="24"/>
                <w:lang w:eastAsia="en-US"/>
              </w:rPr>
              <w:t xml:space="preserve"> 8 лет (76.5% против 62.9% и 43.9%)</w:t>
            </w:r>
            <w:r w:rsidRPr="009E5EB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Множитель</w:t>
            </w:r>
            <w:r w:rsidRPr="009E5EBF">
              <w:rPr>
                <w:color w:val="000000"/>
                <w:sz w:val="24"/>
                <w:szCs w:val="24"/>
                <w:lang w:eastAsia="en-US"/>
              </w:rPr>
              <w:t xml:space="preserve"> 1.</w:t>
            </w:r>
            <w:proofErr w:type="gramEnd"/>
          </w:p>
        </w:tc>
      </w:tr>
      <w:tr w:rsidR="009456EA" w:rsidTr="00B53EA2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9E5EBF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9E5EBF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B53EA2">
        <w:trPr>
          <w:trHeight w:val="1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F61891" w:rsidRPr="000F674D" w:rsidTr="0014178B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F61891" w:rsidRDefault="00F61891" w:rsidP="00F61891">
            <w:pPr>
              <w:rPr>
                <w:lang w:val="en-US" w:eastAsia="en-US"/>
              </w:rPr>
            </w:pPr>
            <w:r w:rsidRPr="00F61891">
              <w:rPr>
                <w:color w:val="000000"/>
                <w:sz w:val="24"/>
                <w:szCs w:val="24"/>
                <w:lang w:val="en-US" w:eastAsia="en-US"/>
              </w:rPr>
              <w:t xml:space="preserve">Survival after kidney transplant from non-matching live donor is good </w:t>
            </w:r>
            <w:hyperlink r:id="rId8" w:history="1">
              <w:r w:rsidRPr="00F61891">
                <w:rPr>
                  <w:rStyle w:val="a3"/>
                  <w:lang w:val="en-US" w:eastAsia="en-US"/>
                </w:rPr>
                <w:t>http://www.ncbi.nlm.nih.gov/pubmed/26968703</w:t>
              </w:r>
            </w:hyperlink>
            <w:r w:rsidRPr="00F61891">
              <w:rPr>
                <w:lang w:val="en-US" w:eastAsia="en-US"/>
              </w:rPr>
              <w:t xml:space="preserve"> </w:t>
            </w:r>
          </w:p>
          <w:p w:rsidR="00F61891" w:rsidRPr="00F61891" w:rsidRDefault="000F674D" w:rsidP="00F61891">
            <w:pPr>
              <w:rPr>
                <w:color w:val="000000"/>
                <w:sz w:val="24"/>
                <w:szCs w:val="24"/>
                <w:lang w:val="en-US" w:eastAsia="en-US"/>
              </w:rPr>
            </w:pPr>
            <w:hyperlink r:id="rId9" w:history="1">
              <w:r w:rsidR="00F61891" w:rsidRPr="00F61891">
                <w:rPr>
                  <w:rStyle w:val="a3"/>
                  <w:sz w:val="24"/>
                  <w:szCs w:val="24"/>
                  <w:lang w:val="en-US" w:eastAsia="en-US"/>
                </w:rPr>
                <w:t>http://www.bmj.com/content/352/bmj.i1476</w:t>
              </w:r>
            </w:hyperlink>
          </w:p>
        </w:tc>
      </w:tr>
      <w:tr w:rsidR="00F61891" w:rsidTr="0014178B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F61891" w:rsidRDefault="00A671C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61891">
              <w:rPr>
                <w:color w:val="000000"/>
                <w:sz w:val="24"/>
                <w:szCs w:val="24"/>
                <w:lang w:eastAsia="en-US"/>
              </w:rPr>
              <w:t>Ретроспективное</w:t>
            </w:r>
            <w:r w:rsidR="00F61891" w:rsidRPr="00F61891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61891">
              <w:rPr>
                <w:color w:val="000000"/>
                <w:sz w:val="24"/>
                <w:szCs w:val="24"/>
                <w:lang w:eastAsia="en-US"/>
              </w:rPr>
              <w:t>исследование</w:t>
            </w:r>
          </w:p>
        </w:tc>
      </w:tr>
      <w:tr w:rsidR="00F61891" w:rsidTr="0014178B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Tr="0014178B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ХПН терминальной </w:t>
            </w:r>
            <w:r w:rsidRPr="00F61891">
              <w:rPr>
                <w:sz w:val="24"/>
                <w:lang w:eastAsia="en-US"/>
              </w:rPr>
              <w:t xml:space="preserve">стадией, </w:t>
            </w:r>
            <w:r w:rsidRPr="00F61891">
              <w:rPr>
                <w:sz w:val="24"/>
                <w:szCs w:val="24"/>
                <w:lang w:eastAsia="en-US"/>
              </w:rPr>
              <w:t xml:space="preserve">множитель - </w:t>
            </w:r>
            <w:r w:rsidRPr="00F61891">
              <w:rPr>
                <w:sz w:val="24"/>
                <w:lang w:eastAsia="en-US"/>
              </w:rPr>
              <w:t>1</w:t>
            </w:r>
          </w:p>
        </w:tc>
      </w:tr>
      <w:tr w:rsidR="00F61891" w:rsidTr="0014178B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Tr="0014178B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I, C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 w:rsidP="00F61891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 xml:space="preserve">Трансплантация почки от живого </w:t>
            </w:r>
            <w:r w:rsidRPr="00715A44">
              <w:rPr>
                <w:sz w:val="24"/>
                <w:lang w:eastAsia="en-US"/>
              </w:rPr>
              <w:t xml:space="preserve"> донора.</w:t>
            </w:r>
            <w:r>
              <w:rPr>
                <w:sz w:val="24"/>
                <w:szCs w:val="24"/>
                <w:lang w:eastAsia="en-US"/>
              </w:rPr>
              <w:t xml:space="preserve"> Множитель –1</w:t>
            </w:r>
          </w:p>
        </w:tc>
      </w:tr>
      <w:tr w:rsidR="00F61891" w:rsidTr="0014178B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715A4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RPr="009E5EBF" w:rsidTr="0014178B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9E5EBF" w:rsidRDefault="00F61891" w:rsidP="009E5EBF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 xml:space="preserve">ациенты, которые получили </w:t>
            </w:r>
            <w:r>
              <w:rPr>
                <w:color w:val="000000"/>
                <w:sz w:val="24"/>
                <w:szCs w:val="24"/>
                <w:lang w:eastAsia="en-US"/>
              </w:rPr>
              <w:t>почку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 xml:space="preserve"> от HLA-несовместимых живых доноров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 xml:space="preserve"> имели существенное преимущество в выживаемости по сравнению с пациентами, которые не подвергались трансплантации, 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 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>те</w:t>
            </w:r>
            <w:r>
              <w:rPr>
                <w:color w:val="000000"/>
                <w:sz w:val="24"/>
                <w:szCs w:val="24"/>
                <w:lang w:eastAsia="en-US"/>
              </w:rPr>
              <w:t>ми пациентами</w:t>
            </w:r>
            <w:r w:rsidRPr="009614EF">
              <w:rPr>
                <w:color w:val="000000"/>
                <w:sz w:val="24"/>
                <w:szCs w:val="24"/>
                <w:lang w:eastAsia="en-US"/>
              </w:rPr>
              <w:t xml:space="preserve">, кто ждал трансплантатов от </w:t>
            </w:r>
            <w:r>
              <w:rPr>
                <w:color w:val="000000"/>
                <w:sz w:val="24"/>
                <w:szCs w:val="24"/>
                <w:lang w:eastAsia="en-US"/>
              </w:rPr>
              <w:t>кадавра.</w:t>
            </w:r>
            <w:r w:rsidRPr="00540E12">
              <w:rPr>
                <w:color w:val="000000"/>
                <w:sz w:val="24"/>
                <w:szCs w:val="24"/>
                <w:lang w:eastAsia="en-US"/>
              </w:rPr>
              <w:t xml:space="preserve"> 1 год (95.0%, против. 94.0% 89.6%), 3 года (91.7% против 83.6% и 72.7%,), 5 лет (86.0% против 74.4% и 59.2%), and 8 лет (76.5% против 62.9% и 43.9%)</w:t>
            </w:r>
            <w:r w:rsidRPr="009E5EB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Множитель</w:t>
            </w:r>
            <w:r w:rsidRPr="009E5EBF">
              <w:rPr>
                <w:color w:val="000000"/>
                <w:sz w:val="24"/>
                <w:szCs w:val="24"/>
                <w:lang w:eastAsia="en-US"/>
              </w:rPr>
              <w:t xml:space="preserve"> 1.</w:t>
            </w:r>
            <w:proofErr w:type="gramEnd"/>
          </w:p>
        </w:tc>
      </w:tr>
      <w:tr w:rsidR="00F61891" w:rsidTr="0014178B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9E5EBF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9E5EBF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14178B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RPr="000F674D" w:rsidTr="0014178B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540E12" w:rsidRDefault="00F61891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540E12">
              <w:rPr>
                <w:color w:val="000000"/>
                <w:sz w:val="24"/>
                <w:szCs w:val="24"/>
                <w:lang w:val="en-US" w:eastAsia="en-US"/>
              </w:rPr>
              <w:t>Systematic review: kidney transplantation compared with dialysis in clinically relevant outcomes, 2012</w:t>
            </w:r>
            <w:r>
              <w:rPr>
                <w:color w:val="000000"/>
                <w:sz w:val="24"/>
                <w:szCs w:val="24"/>
                <w:lang w:eastAsia="en-US"/>
              </w:rPr>
              <w:t>г</w:t>
            </w:r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., </w:t>
            </w:r>
            <w:proofErr w:type="spellStart"/>
            <w:r w:rsidRPr="00540E12">
              <w:rPr>
                <w:color w:val="000000"/>
                <w:sz w:val="24"/>
                <w:szCs w:val="24"/>
                <w:lang w:val="en-US" w:eastAsia="en-US"/>
              </w:rPr>
              <w:t>Tonelli</w:t>
            </w:r>
            <w:proofErr w:type="spellEnd"/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M, </w:t>
            </w:r>
            <w:proofErr w:type="spellStart"/>
            <w:r w:rsidRPr="00540E12">
              <w:rPr>
                <w:color w:val="000000"/>
                <w:sz w:val="24"/>
                <w:szCs w:val="24"/>
                <w:lang w:val="en-US" w:eastAsia="en-US"/>
              </w:rPr>
              <w:t>Wiebe</w:t>
            </w:r>
            <w:proofErr w:type="spellEnd"/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N, Knoll G, Bello A, Browne S, </w:t>
            </w:r>
            <w:proofErr w:type="spellStart"/>
            <w:r w:rsidRPr="00540E12">
              <w:rPr>
                <w:color w:val="000000"/>
                <w:sz w:val="24"/>
                <w:szCs w:val="24"/>
                <w:lang w:val="en-US" w:eastAsia="en-US"/>
              </w:rPr>
              <w:t>Jadhav</w:t>
            </w:r>
            <w:proofErr w:type="spellEnd"/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D, </w:t>
            </w:r>
            <w:proofErr w:type="spellStart"/>
            <w:r w:rsidRPr="00540E12">
              <w:rPr>
                <w:color w:val="000000"/>
                <w:sz w:val="24"/>
                <w:szCs w:val="24"/>
                <w:lang w:val="en-US" w:eastAsia="en-US"/>
              </w:rPr>
              <w:t>Klarenbach</w:t>
            </w:r>
            <w:proofErr w:type="spellEnd"/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S, Gill J </w:t>
            </w:r>
            <w:hyperlink r:id="rId10" w:history="1"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http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://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www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crd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york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ac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uk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crdweb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ShowRecord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asp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?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ID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=12011006455</w:t>
              </w:r>
            </w:hyperlink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  </w:t>
            </w:r>
          </w:p>
          <w:p w:rsidR="00F61891" w:rsidRPr="00540E12" w:rsidRDefault="00F61891">
            <w:pPr>
              <w:rPr>
                <w:color w:val="000000"/>
                <w:sz w:val="24"/>
                <w:szCs w:val="24"/>
                <w:highlight w:val="cyan"/>
                <w:lang w:val="en-US" w:eastAsia="en-US"/>
              </w:rPr>
            </w:pPr>
          </w:p>
        </w:tc>
      </w:tr>
      <w:tr w:rsidR="00F61891" w:rsidTr="0014178B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szCs w:val="24"/>
                <w:highlight w:val="cyan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Систематический обзор </w:t>
            </w:r>
          </w:p>
        </w:tc>
      </w:tr>
      <w:tr w:rsidR="00F61891" w:rsidTr="0014178B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14178B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Пациенты с ХПН терминальной стадией. 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F61891" w:rsidTr="0014178B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14178B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 w:rsidP="00540E12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почки</w:t>
            </w:r>
            <w:r>
              <w:rPr>
                <w:sz w:val="24"/>
                <w:szCs w:val="24"/>
                <w:lang w:eastAsia="en-US"/>
              </w:rPr>
              <w:t>. Гемодиализ. Множитель –1.</w:t>
            </w:r>
          </w:p>
        </w:tc>
      </w:tr>
      <w:tr w:rsidR="00F61891" w:rsidTr="0014178B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14178B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 w:rsidP="00B82A70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B82A70">
              <w:rPr>
                <w:color w:val="000000"/>
                <w:sz w:val="24"/>
                <w:szCs w:val="24"/>
                <w:lang w:eastAsia="en-US"/>
              </w:rPr>
              <w:t>Трансплантация почки имеет значительные преимущества в плане продолжительности и качества жизни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B82A70">
              <w:rPr>
                <w:color w:val="000000"/>
                <w:sz w:val="24"/>
                <w:szCs w:val="24"/>
                <w:lang w:eastAsia="en-US"/>
              </w:rPr>
              <w:t xml:space="preserve"> Это преимущество наиболее очевидно у пациентов, получивших </w:t>
            </w:r>
            <w:proofErr w:type="gramStart"/>
            <w:r w:rsidRPr="00B82A70">
              <w:rPr>
                <w:color w:val="000000"/>
                <w:sz w:val="24"/>
                <w:szCs w:val="24"/>
                <w:lang w:eastAsia="en-US"/>
              </w:rPr>
              <w:t>донорскую</w:t>
            </w:r>
            <w:proofErr w:type="gramEnd"/>
            <w:r w:rsidRPr="00B82A70">
              <w:rPr>
                <w:color w:val="000000"/>
                <w:sz w:val="24"/>
                <w:szCs w:val="24"/>
                <w:lang w:eastAsia="en-US"/>
              </w:rPr>
              <w:t xml:space="preserve"> почки вскоре после развития ХПН, в сравнении с теми, кто длительное время находился на гемодиализе.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Множитель 1.</w:t>
            </w:r>
          </w:p>
        </w:tc>
      </w:tr>
      <w:tr w:rsidR="00F61891" w:rsidTr="0014178B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3" w:name="Таблица11_результ_порог_балла_клинич_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№11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клинической эффективности</w:t>
      </w:r>
    </w:p>
    <w:bookmarkEnd w:id="3"/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3"/>
        <w:gridCol w:w="2787"/>
        <w:gridCol w:w="2083"/>
        <w:gridCol w:w="2368"/>
      </w:tblGrid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Номера исследований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A671C9" w:rsidP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9;3;9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A671C9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I, C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 w:rsidP="00A671C9">
            <w:pPr>
              <w:jc w:val="center"/>
            </w:pPr>
            <w:r w:rsidRPr="002A0D53">
              <w:rPr>
                <w:lang w:eastAsia="en-US"/>
              </w:rPr>
              <w:t>9;3;9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A671C9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en-US" w:eastAsia="en-US"/>
              </w:rPr>
              <w:t>O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 w:rsidP="00A671C9">
            <w:pPr>
              <w:jc w:val="center"/>
            </w:pPr>
            <w:r w:rsidRPr="002A0D53">
              <w:rPr>
                <w:lang w:eastAsia="en-US"/>
              </w:rPr>
              <w:t>9;3;9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0035D4" w:rsidTr="00A671C9">
        <w:tc>
          <w:tcPr>
            <w:tcW w:w="7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A671C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</w:tr>
    </w:tbl>
    <w:p w:rsidR="000035D4" w:rsidRDefault="000035D4" w:rsidP="000035D4"/>
    <w:tbl>
      <w:tblPr>
        <w:tblW w:w="0" w:type="auto"/>
        <w:tblInd w:w="-5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2977"/>
        <w:gridCol w:w="1418"/>
        <w:gridCol w:w="5210"/>
      </w:tblGrid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bookmarkStart w:id="4" w:name="Таблица14_результ_порог_балла_соц_значим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</w:tr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</w:tr>
      <w:tr w:rsidR="007E1030" w:rsidRPr="000F674D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540E12" w:rsidRDefault="007E1030" w:rsidP="007E1030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540E12">
              <w:rPr>
                <w:color w:val="000000"/>
                <w:sz w:val="24"/>
                <w:szCs w:val="24"/>
                <w:lang w:val="en-US" w:eastAsia="en-US"/>
              </w:rPr>
              <w:t>Systematic review: kidney transplantation compared with dialysis in clinically relevant outcomes, 2012</w:t>
            </w:r>
            <w:r>
              <w:rPr>
                <w:color w:val="000000"/>
                <w:sz w:val="24"/>
                <w:szCs w:val="24"/>
                <w:lang w:eastAsia="en-US"/>
              </w:rPr>
              <w:t>г</w:t>
            </w:r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., </w:t>
            </w:r>
            <w:proofErr w:type="spellStart"/>
            <w:r w:rsidRPr="00540E12">
              <w:rPr>
                <w:color w:val="000000"/>
                <w:sz w:val="24"/>
                <w:szCs w:val="24"/>
                <w:lang w:val="en-US" w:eastAsia="en-US"/>
              </w:rPr>
              <w:t>Tonelli</w:t>
            </w:r>
            <w:proofErr w:type="spellEnd"/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M, </w:t>
            </w:r>
            <w:proofErr w:type="spellStart"/>
            <w:r w:rsidRPr="00540E12">
              <w:rPr>
                <w:color w:val="000000"/>
                <w:sz w:val="24"/>
                <w:szCs w:val="24"/>
                <w:lang w:val="en-US" w:eastAsia="en-US"/>
              </w:rPr>
              <w:t>Wiebe</w:t>
            </w:r>
            <w:proofErr w:type="spellEnd"/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N, Knoll G, Bello A, Browne S, </w:t>
            </w:r>
            <w:proofErr w:type="spellStart"/>
            <w:r w:rsidRPr="00540E12">
              <w:rPr>
                <w:color w:val="000000"/>
                <w:sz w:val="24"/>
                <w:szCs w:val="24"/>
                <w:lang w:val="en-US" w:eastAsia="en-US"/>
              </w:rPr>
              <w:t>Jadhav</w:t>
            </w:r>
            <w:proofErr w:type="spellEnd"/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D, </w:t>
            </w:r>
            <w:proofErr w:type="spellStart"/>
            <w:r w:rsidRPr="00540E12">
              <w:rPr>
                <w:color w:val="000000"/>
                <w:sz w:val="24"/>
                <w:szCs w:val="24"/>
                <w:lang w:val="en-US" w:eastAsia="en-US"/>
              </w:rPr>
              <w:t>Klarenbach</w:t>
            </w:r>
            <w:proofErr w:type="spellEnd"/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S, Gill J </w:t>
            </w:r>
            <w:hyperlink r:id="rId11" w:history="1"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http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://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www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crd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york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ac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uk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crdweb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ShowRecord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asp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?</w:t>
              </w:r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ID</w:t>
              </w:r>
              <w:r w:rsidRPr="00540E12">
                <w:rPr>
                  <w:rStyle w:val="a3"/>
                  <w:sz w:val="24"/>
                  <w:szCs w:val="24"/>
                  <w:lang w:val="en-US" w:eastAsia="en-US"/>
                </w:rPr>
                <w:t>=12011006455</w:t>
              </w:r>
            </w:hyperlink>
            <w:r w:rsidRPr="00540E12">
              <w:rPr>
                <w:color w:val="000000"/>
                <w:sz w:val="24"/>
                <w:szCs w:val="24"/>
                <w:lang w:val="en-US" w:eastAsia="en-US"/>
              </w:rPr>
              <w:t xml:space="preserve">   </w:t>
            </w:r>
          </w:p>
          <w:p w:rsidR="007E1030" w:rsidRDefault="007E1030" w:rsidP="00B53EA2">
            <w:pPr>
              <w:pStyle w:val="a7"/>
              <w:jc w:val="center"/>
            </w:pPr>
          </w:p>
        </w:tc>
      </w:tr>
      <w:tr w:rsidR="007E1030" w:rsidTr="00B53EA2">
        <w:trPr>
          <w:cantSplit/>
          <w:trHeight w:val="260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6"/>
              <w:jc w:val="center"/>
            </w:pPr>
            <w:r w:rsidRPr="00B82A70">
              <w:rPr>
                <w:lang w:eastAsia="en-US"/>
              </w:rPr>
              <w:t>Трансплантация почки имеет значительные преимущества в плане продолжительности и качества жизни</w:t>
            </w:r>
            <w:r>
              <w:rPr>
                <w:lang w:eastAsia="en-US"/>
              </w:rPr>
              <w:t>.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DE14E5" w:rsidP="00B53EA2">
            <w:pPr>
              <w:pStyle w:val="a4"/>
              <w:jc w:val="center"/>
            </w:pPr>
            <w:r>
              <w:rPr>
                <w:b/>
              </w:rPr>
              <w:t>8</w:t>
            </w:r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tabs>
                <w:tab w:val="left" w:pos="280"/>
              </w:tabs>
              <w:jc w:val="center"/>
            </w:pPr>
            <w:r>
              <w:rPr>
                <w:lang w:eastAsia="en-US"/>
              </w:rPr>
              <w:t>Пациенты с ХПН терминальной стадией. Множитель - 1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DE14E5" w:rsidP="00B53EA2">
            <w:pPr>
              <w:pStyle w:val="a4"/>
              <w:jc w:val="center"/>
            </w:pPr>
            <w:r>
              <w:rPr>
                <w:b/>
              </w:rPr>
              <w:t>8</w:t>
            </w:r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  <w:r>
              <w:rPr>
                <w:lang w:eastAsia="en-US"/>
              </w:rPr>
              <w:t>Трансплантация почки. Гемодиализ. Множитель –1.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DE14E5" w:rsidP="00B53EA2">
            <w:pPr>
              <w:pStyle w:val="a4"/>
              <w:jc w:val="center"/>
            </w:pPr>
            <w:r>
              <w:rPr>
                <w:b/>
              </w:rPr>
              <w:t>8</w:t>
            </w:r>
          </w:p>
        </w:tc>
      </w:tr>
      <w:tr w:rsidR="007E1030" w:rsidTr="00B53EA2">
        <w:trPr>
          <w:cantSplit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  <w:tr w:rsidR="007E1030" w:rsidRPr="000F674D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495" w:rsidRPr="00F416C6" w:rsidRDefault="00350495" w:rsidP="00350495">
            <w:pPr>
              <w:pStyle w:val="a4"/>
              <w:spacing w:after="0"/>
              <w:jc w:val="center"/>
              <w:rPr>
                <w:rFonts w:cs="Tahoma"/>
                <w:color w:val="auto"/>
                <w:lang w:val="en-US" w:eastAsia="en-US"/>
              </w:rPr>
            </w:pPr>
            <w:r w:rsidRPr="00F416C6">
              <w:rPr>
                <w:rFonts w:cs="Tahoma"/>
                <w:color w:val="auto"/>
                <w:lang w:val="en-US" w:eastAsia="en-US"/>
              </w:rPr>
              <w:t xml:space="preserve">Survival of transplanted and </w:t>
            </w:r>
            <w:proofErr w:type="spellStart"/>
            <w:r w:rsidRPr="00F416C6">
              <w:rPr>
                <w:rFonts w:cs="Tahoma"/>
                <w:color w:val="auto"/>
                <w:lang w:val="en-US" w:eastAsia="en-US"/>
              </w:rPr>
              <w:t>dialysed</w:t>
            </w:r>
            <w:proofErr w:type="spellEnd"/>
            <w:r w:rsidRPr="00F416C6">
              <w:rPr>
                <w:rFonts w:cs="Tahoma"/>
                <w:color w:val="auto"/>
                <w:lang w:val="en-US" w:eastAsia="en-US"/>
              </w:rPr>
              <w:t xml:space="preserve"> patients in a French region with focus on outcomes in the elderly, </w:t>
            </w:r>
            <w:proofErr w:type="spellStart"/>
            <w:r w:rsidRPr="00F416C6">
              <w:rPr>
                <w:rFonts w:cs="Tahoma"/>
                <w:color w:val="auto"/>
                <w:lang w:val="en-US" w:eastAsia="en-US"/>
              </w:rPr>
              <w:t>Bayat</w:t>
            </w:r>
            <w:proofErr w:type="spellEnd"/>
            <w:r w:rsidRPr="00F416C6">
              <w:rPr>
                <w:rFonts w:cs="Tahoma"/>
                <w:color w:val="auto"/>
                <w:lang w:val="en-US" w:eastAsia="en-US"/>
              </w:rPr>
              <w:t xml:space="preserve"> S, 2010, </w:t>
            </w:r>
            <w:hyperlink r:id="rId12" w:history="1">
              <w:r w:rsidRPr="00F416C6">
                <w:rPr>
                  <w:rStyle w:val="a3"/>
                  <w:rFonts w:cs="Tahoma"/>
                  <w:color w:val="auto"/>
                  <w:lang w:val="en-US" w:eastAsia="en-US"/>
                </w:rPr>
                <w:t>http://www.ncbi.nlm.nih.gov/pubmed/19749147</w:t>
              </w:r>
            </w:hyperlink>
            <w:r w:rsidRPr="00F416C6">
              <w:rPr>
                <w:rFonts w:cs="Tahoma"/>
                <w:color w:val="auto"/>
                <w:lang w:val="en-US" w:eastAsia="en-US"/>
              </w:rPr>
              <w:t xml:space="preserve"> </w:t>
            </w:r>
          </w:p>
          <w:p w:rsidR="007E1030" w:rsidRPr="00F416C6" w:rsidRDefault="007E1030" w:rsidP="00350495">
            <w:pPr>
              <w:pStyle w:val="a4"/>
              <w:spacing w:after="0"/>
              <w:jc w:val="center"/>
              <w:rPr>
                <w:color w:val="auto"/>
                <w:lang w:val="en-US"/>
              </w:rPr>
            </w:pPr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50495" w:rsidP="00350495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Процент выживаемости при трансплантации в сравнении с диализом наблюдался в большей степени у пожилых пациентов [ОР: 4,6 (95% ДИ: 2.2-9.7)].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50495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8</w:t>
            </w:r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50495" w:rsidP="00B53EA2">
            <w:pPr>
              <w:pStyle w:val="a4"/>
              <w:tabs>
                <w:tab w:val="left" w:pos="280"/>
              </w:tabs>
              <w:jc w:val="center"/>
              <w:rPr>
                <w:color w:val="auto"/>
              </w:rPr>
            </w:pPr>
            <w:r w:rsidRPr="00F416C6">
              <w:rPr>
                <w:color w:val="auto"/>
                <w:lang w:eastAsia="en-US"/>
              </w:rPr>
              <w:t>Пациенты с ХПН терминальной стадией. Множитель - 1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50495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8</w:t>
            </w:r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 xml:space="preserve">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50495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  <w:lang w:eastAsia="en-US"/>
              </w:rPr>
              <w:t>Трансплантация почки. Гемодиализ. Множитель –1.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50495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8</w:t>
            </w:r>
          </w:p>
        </w:tc>
      </w:tr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13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сравнительной безопасности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F416C6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Номера исс</w:t>
            </w:r>
            <w:r w:rsidR="000035D4">
              <w:rPr>
                <w:b/>
                <w:sz w:val="24"/>
                <w:lang w:eastAsia="en-US"/>
              </w:rPr>
              <w:t xml:space="preserve">ледований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8;8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C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8;8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0035D4" w:rsidTr="000035D4">
        <w:tc>
          <w:tcPr>
            <w:tcW w:w="7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 нет сведений о сравнительной безопасности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F416C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</w:tbl>
    <w:p w:rsidR="000035D4" w:rsidRDefault="000035D4" w:rsidP="000035D4">
      <w:pPr>
        <w:rPr>
          <w:b/>
        </w:rPr>
        <w:sectPr w:rsidR="000035D4">
          <w:pgSz w:w="11906" w:h="16838"/>
          <w:pgMar w:top="1134" w:right="850" w:bottom="1134" w:left="1701" w:header="708" w:footer="708" w:gutter="0"/>
          <w:cols w:space="720"/>
        </w:sectPr>
      </w:pP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lastRenderedPageBreak/>
        <w:t>Таблица № 14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bottomFromText="20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6039"/>
        <w:gridCol w:w="1496"/>
        <w:gridCol w:w="1261"/>
      </w:tblGrid>
      <w:tr w:rsidR="000035D4" w:rsidTr="00EA35CB">
        <w:trPr>
          <w:trHeight w:val="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rPr>
          <w:trHeight w:val="7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EA35C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ДА(18)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EA35CB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7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Показание входит в число </w:t>
            </w:r>
            <w:proofErr w:type="gramStart"/>
            <w:r>
              <w:rPr>
                <w:sz w:val="24"/>
                <w:szCs w:val="24"/>
                <w:lang w:eastAsia="en-US"/>
              </w:rPr>
              <w:t>влияющих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 w:rsidP="00EA35CB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базе </w:t>
            </w:r>
            <w:r w:rsidR="00EA35CB">
              <w:rPr>
                <w:sz w:val="24"/>
                <w:szCs w:val="24"/>
                <w:lang w:eastAsia="en-US"/>
              </w:rPr>
              <w:t>профильных НИИ, НЦ и т.д.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335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EA35CB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5" w:name="Таблица8_уникальность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8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 xml:space="preserve"> Шкала оценки уникальности МТ</w:t>
      </w:r>
    </w:p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0035D4" w:rsidTr="000035D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F90E14" w:rsidRDefault="000035D4">
            <w:pPr>
              <w:ind w:left="80"/>
              <w:jc w:val="center"/>
              <w:rPr>
                <w:b/>
                <w:sz w:val="24"/>
                <w:szCs w:val="24"/>
                <w:lang w:eastAsia="en-US"/>
              </w:rPr>
            </w:pPr>
            <w:r w:rsidRPr="00F90E14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F90E1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F90E14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</w:p>
    <w:bookmarkEnd w:id="5"/>
    <w:p w:rsidR="000035D4" w:rsidRDefault="000035D4" w:rsidP="000035D4">
      <w:pPr>
        <w:jc w:val="center"/>
        <w:rPr>
          <w:b/>
        </w:rPr>
      </w:pPr>
    </w:p>
    <w:p w:rsidR="000035D4" w:rsidRDefault="000035D4" w:rsidP="000035D4">
      <w:pPr>
        <w:jc w:val="center"/>
        <w:rPr>
          <w:b/>
        </w:rPr>
      </w:pPr>
      <w:r>
        <w:rPr>
          <w:b/>
        </w:rPr>
        <w:t>Таблица № 15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 xml:space="preserve">Результаты оценки исследования доказательств 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0035D4" w:rsidRDefault="000035D4" w:rsidP="000035D4">
      <w:pPr>
        <w:jc w:val="center"/>
        <w:rPr>
          <w:b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0035D4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0035D4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lang w:val="en-US" w:eastAsia="en-US"/>
              </w:rPr>
              <w:t>1</w:t>
            </w:r>
          </w:p>
        </w:tc>
      </w:tr>
      <w:tr w:rsidR="000035D4" w:rsidRPr="000F674D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14178B" w:rsidRDefault="0014178B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14178B">
              <w:rPr>
                <w:color w:val="000000"/>
                <w:sz w:val="24"/>
                <w:szCs w:val="24"/>
                <w:lang w:val="en-US" w:eastAsia="en-US"/>
              </w:rPr>
              <w:t>Economic analysis of the treatment of end-stage renal disease treatment: living-donor kidney transplantation versus hemodialysis, Sánchez-</w:t>
            </w:r>
            <w:proofErr w:type="spellStart"/>
            <w:r w:rsidRPr="0014178B">
              <w:rPr>
                <w:color w:val="000000"/>
                <w:sz w:val="24"/>
                <w:szCs w:val="24"/>
                <w:lang w:val="en-US" w:eastAsia="en-US"/>
              </w:rPr>
              <w:t>Escuredo</w:t>
            </w:r>
            <w:proofErr w:type="spellEnd"/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A1, </w:t>
            </w:r>
            <w:proofErr w:type="spellStart"/>
            <w:r w:rsidRPr="0014178B">
              <w:rPr>
                <w:color w:val="000000"/>
                <w:sz w:val="24"/>
                <w:szCs w:val="24"/>
                <w:lang w:val="en-US" w:eastAsia="en-US"/>
              </w:rPr>
              <w:t>Alsina</w:t>
            </w:r>
            <w:proofErr w:type="spellEnd"/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A2, </w:t>
            </w:r>
            <w:proofErr w:type="spellStart"/>
            <w:r w:rsidRPr="0014178B">
              <w:rPr>
                <w:color w:val="000000"/>
                <w:sz w:val="24"/>
                <w:szCs w:val="24"/>
                <w:lang w:val="en-US" w:eastAsia="en-US"/>
              </w:rPr>
              <w:t>Diekmann</w:t>
            </w:r>
            <w:proofErr w:type="spellEnd"/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F3, </w:t>
            </w:r>
            <w:proofErr w:type="spellStart"/>
            <w:r w:rsidRPr="0014178B">
              <w:rPr>
                <w:color w:val="000000"/>
                <w:sz w:val="24"/>
                <w:szCs w:val="24"/>
                <w:lang w:val="en-US" w:eastAsia="en-US"/>
              </w:rPr>
              <w:t>Revuelta</w:t>
            </w:r>
            <w:proofErr w:type="spellEnd"/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I3, </w:t>
            </w:r>
            <w:proofErr w:type="spellStart"/>
            <w:r w:rsidRPr="0014178B">
              <w:rPr>
                <w:color w:val="000000"/>
                <w:sz w:val="24"/>
                <w:szCs w:val="24"/>
                <w:lang w:val="en-US" w:eastAsia="en-US"/>
              </w:rPr>
              <w:t>Esforzado</w:t>
            </w:r>
            <w:proofErr w:type="spellEnd"/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N3, </w:t>
            </w:r>
            <w:proofErr w:type="spellStart"/>
            <w:r w:rsidRPr="0014178B">
              <w:rPr>
                <w:color w:val="000000"/>
                <w:sz w:val="24"/>
                <w:szCs w:val="24"/>
                <w:lang w:val="en-US" w:eastAsia="en-US"/>
              </w:rPr>
              <w:t>Ricart</w:t>
            </w:r>
            <w:proofErr w:type="spellEnd"/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MJ3, </w:t>
            </w:r>
            <w:proofErr w:type="spellStart"/>
            <w:r w:rsidRPr="0014178B">
              <w:rPr>
                <w:color w:val="000000"/>
                <w:sz w:val="24"/>
                <w:szCs w:val="24"/>
                <w:lang w:val="en-US" w:eastAsia="en-US"/>
              </w:rPr>
              <w:t>Cofán</w:t>
            </w:r>
            <w:proofErr w:type="spellEnd"/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F3, </w:t>
            </w:r>
            <w:proofErr w:type="spellStart"/>
            <w:r w:rsidRPr="0014178B">
              <w:rPr>
                <w:color w:val="000000"/>
                <w:sz w:val="24"/>
                <w:szCs w:val="24"/>
                <w:lang w:val="en-US" w:eastAsia="en-US"/>
              </w:rPr>
              <w:t>Torregrosa</w:t>
            </w:r>
            <w:proofErr w:type="spellEnd"/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JV3, </w:t>
            </w:r>
            <w:proofErr w:type="spellStart"/>
            <w:r w:rsidRPr="0014178B">
              <w:rPr>
                <w:color w:val="000000"/>
                <w:sz w:val="24"/>
                <w:szCs w:val="24"/>
                <w:lang w:val="en-US" w:eastAsia="en-US"/>
              </w:rPr>
              <w:t>Campistol</w:t>
            </w:r>
            <w:proofErr w:type="spellEnd"/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JM3, Oppenheimer F3, Fernandez E2., 2015 </w:t>
            </w:r>
            <w:hyperlink r:id="rId13" w:history="1">
              <w:r w:rsidRPr="00F4389F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http://www.ncbi.nlm.nih.gov/pubmed/25645763</w:t>
              </w:r>
            </w:hyperlink>
            <w:r w:rsidRPr="0014178B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62F7" w:rsidP="00C262F7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C262F7">
              <w:rPr>
                <w:sz w:val="24"/>
                <w:szCs w:val="24"/>
                <w:lang w:eastAsia="en-US"/>
              </w:rPr>
              <w:t xml:space="preserve">Трансплантация почки от живого </w:t>
            </w:r>
            <w:r>
              <w:rPr>
                <w:sz w:val="24"/>
                <w:szCs w:val="24"/>
                <w:lang w:eastAsia="en-US"/>
              </w:rPr>
              <w:t>донора</w:t>
            </w:r>
            <w:r w:rsidR="0014178B" w:rsidRPr="00C262F7">
              <w:rPr>
                <w:sz w:val="24"/>
                <w:szCs w:val="24"/>
                <w:lang w:eastAsia="en-US"/>
              </w:rPr>
              <w:t xml:space="preserve"> экономически эффективным в </w:t>
            </w:r>
            <w:r w:rsidR="00C2088D">
              <w:rPr>
                <w:sz w:val="24"/>
                <w:szCs w:val="24"/>
                <w:lang w:eastAsia="en-US"/>
              </w:rPr>
              <w:t xml:space="preserve">течение первого года </w:t>
            </w:r>
            <w:r w:rsidR="0014178B" w:rsidRPr="00C262F7">
              <w:rPr>
                <w:sz w:val="24"/>
                <w:szCs w:val="24"/>
                <w:lang w:eastAsia="en-US"/>
              </w:rPr>
              <w:t xml:space="preserve">после трансплантации и ассоциируется с повышенным качеством жизни.  </w:t>
            </w:r>
            <w:proofErr w:type="gramEnd"/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  <w:r w:rsidR="0014178B">
              <w:rPr>
                <w:sz w:val="24"/>
                <w:lang w:eastAsia="en-US"/>
              </w:rPr>
              <w:t xml:space="preserve">Пациенты с ХПН терминальной стадией. </w:t>
            </w:r>
            <w:r>
              <w:rPr>
                <w:sz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14178B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14178B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почки</w:t>
            </w:r>
            <w:r>
              <w:rPr>
                <w:sz w:val="24"/>
                <w:szCs w:val="24"/>
                <w:lang w:eastAsia="en-US"/>
              </w:rPr>
              <w:t xml:space="preserve">. Гемодиализ </w:t>
            </w:r>
            <w:r w:rsidR="000035D4">
              <w:rPr>
                <w:sz w:val="24"/>
                <w:szCs w:val="24"/>
                <w:lang w:eastAsia="en-US"/>
              </w:rPr>
              <w:t>Множитель – 1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14178B" w:rsidP="0014178B">
            <w:pPr>
              <w:tabs>
                <w:tab w:val="left" w:pos="232"/>
              </w:tabs>
              <w:rPr>
                <w:b/>
                <w:color w:val="000000"/>
                <w:lang w:eastAsia="en-US"/>
              </w:rPr>
            </w:pPr>
            <w:r w:rsidRPr="0014178B">
              <w:rPr>
                <w:sz w:val="24"/>
                <w:szCs w:val="24"/>
                <w:lang w:eastAsia="en-US"/>
              </w:rPr>
              <w:t xml:space="preserve">Общая стоимость </w:t>
            </w:r>
            <w:r>
              <w:rPr>
                <w:sz w:val="24"/>
                <w:szCs w:val="24"/>
                <w:lang w:eastAsia="en-US"/>
              </w:rPr>
              <w:t>гемодиализа</w:t>
            </w:r>
            <w:r w:rsidRPr="0014178B">
              <w:rPr>
                <w:sz w:val="24"/>
                <w:szCs w:val="24"/>
                <w:lang w:eastAsia="en-US"/>
              </w:rPr>
              <w:t xml:space="preserve"> составила € 43,000.88.</w:t>
            </w:r>
            <w:r>
              <w:rPr>
                <w:sz w:val="24"/>
                <w:szCs w:val="24"/>
                <w:lang w:eastAsia="en-US"/>
              </w:rPr>
              <w:t xml:space="preserve">При трансплантации почки от живого донора стоимость составила </w:t>
            </w:r>
            <w:r w:rsidRPr="0014178B">
              <w:rPr>
                <w:sz w:val="24"/>
                <w:szCs w:val="24"/>
                <w:lang w:eastAsia="en-US"/>
              </w:rPr>
              <w:t xml:space="preserve"> </w:t>
            </w:r>
            <w:r w:rsidRPr="003427EF">
              <w:rPr>
                <w:sz w:val="24"/>
                <w:szCs w:val="24"/>
                <w:lang w:eastAsia="en-US"/>
              </w:rPr>
              <w:t>€ 29,897.91, таким образом экономия составила </w:t>
            </w:r>
            <w:r w:rsidRPr="0014178B">
              <w:rPr>
                <w:sz w:val="24"/>
                <w:szCs w:val="24"/>
                <w:lang w:eastAsia="en-US"/>
              </w:rPr>
              <w:t xml:space="preserve"> € 13,102.97 на одного пациента / год</w:t>
            </w:r>
            <w:proofErr w:type="gramStart"/>
            <w:r w:rsidRPr="0014178B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14178B">
              <w:rPr>
                <w:sz w:val="24"/>
                <w:szCs w:val="24"/>
                <w:lang w:eastAsia="en-US"/>
              </w:rPr>
              <w:t xml:space="preserve"> а срок окупаемости составил менее 1 года. Качество жизни </w:t>
            </w:r>
            <w:r>
              <w:rPr>
                <w:sz w:val="24"/>
                <w:szCs w:val="24"/>
                <w:lang w:eastAsia="en-US"/>
              </w:rPr>
              <w:t>(</w:t>
            </w:r>
            <w:r w:rsidRPr="003427EF">
              <w:rPr>
                <w:sz w:val="24"/>
                <w:szCs w:val="24"/>
                <w:lang w:eastAsia="en-US"/>
              </w:rPr>
              <w:t>QALY</w:t>
            </w:r>
            <w:r>
              <w:rPr>
                <w:sz w:val="24"/>
                <w:szCs w:val="24"/>
                <w:lang w:eastAsia="en-US"/>
              </w:rPr>
              <w:t>)</w:t>
            </w:r>
            <w:r w:rsidRPr="0014178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было выше </w:t>
            </w:r>
            <w:r w:rsidRPr="0014178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у пациентов, перенесших трансплантацию </w:t>
            </w:r>
            <w:proofErr w:type="gramStart"/>
            <w:r>
              <w:rPr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сравнению с теми кто подвергся гемодиализу.</w:t>
            </w:r>
            <w:r w:rsidRPr="0014178B">
              <w:rPr>
                <w:sz w:val="24"/>
                <w:szCs w:val="24"/>
                <w:lang w:eastAsia="en-US"/>
              </w:rPr>
              <w:t xml:space="preserve"> </w:t>
            </w:r>
            <w:r w:rsidR="000035D4">
              <w:rPr>
                <w:sz w:val="24"/>
                <w:szCs w:val="24"/>
                <w:lang w:eastAsia="en-US"/>
              </w:rPr>
              <w:t>Множитель – 1.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16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порогового значения балла 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клинико-экономической эффективности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Номера исследований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lastRenderedPageBreak/>
              <w:t>I, C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en-US" w:eastAsia="en-US"/>
              </w:rPr>
              <w:t>O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0035D4" w:rsidTr="000035D4">
        <w:tc>
          <w:tcPr>
            <w:tcW w:w="7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2088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</w:tr>
    </w:tbl>
    <w:p w:rsidR="000035D4" w:rsidRDefault="000035D4" w:rsidP="000035D4"/>
    <w:p w:rsidR="000035D4" w:rsidRDefault="000035D4" w:rsidP="000035D4">
      <w:pPr>
        <w:rPr>
          <w:b/>
          <w:highlight w:val="yellow"/>
        </w:rPr>
      </w:pPr>
    </w:p>
    <w:p w:rsidR="000035D4" w:rsidRDefault="000035D4" w:rsidP="000035D4">
      <w:pPr>
        <w:jc w:val="both"/>
        <w:rPr>
          <w:b/>
        </w:rPr>
      </w:pPr>
      <w:r>
        <w:rPr>
          <w:b/>
        </w:rPr>
        <w:t>6. «Затраты/эффективность»</w:t>
      </w:r>
    </w:p>
    <w:p w:rsidR="000035D4" w:rsidRDefault="00300794" w:rsidP="000035D4">
      <w:pPr>
        <w:pStyle w:val="a4"/>
        <w:spacing w:after="0" w:line="240" w:lineRule="auto"/>
      </w:pPr>
      <w:r>
        <w:rPr>
          <w:b/>
        </w:rPr>
        <w:t>96950*29,5800</w:t>
      </w:r>
      <w:r w:rsidR="000035D4">
        <w:rPr>
          <w:b/>
        </w:rPr>
        <w:t xml:space="preserve"> </w:t>
      </w:r>
      <w:r>
        <w:rPr>
          <w:b/>
        </w:rPr>
        <w:t>=2 867 781</w:t>
      </w:r>
      <w:r w:rsidR="000035D4">
        <w:rPr>
          <w:b/>
        </w:rPr>
        <w:t xml:space="preserve">тг на одного пациента </w:t>
      </w:r>
    </w:p>
    <w:p w:rsidR="000035D4" w:rsidRDefault="00300794" w:rsidP="000035D4">
      <w:pPr>
        <w:pStyle w:val="a4"/>
        <w:spacing w:after="0" w:line="240" w:lineRule="auto"/>
      </w:pPr>
      <w:r>
        <w:rPr>
          <w:b/>
        </w:rPr>
        <w:t>182</w:t>
      </w:r>
      <w:r w:rsidR="000035D4">
        <w:rPr>
          <w:b/>
        </w:rPr>
        <w:t xml:space="preserve"> пациента за 2015 год</w:t>
      </w:r>
    </w:p>
    <w:p w:rsidR="000035D4" w:rsidRDefault="00300794" w:rsidP="000035D4">
      <w:pPr>
        <w:pStyle w:val="a4"/>
        <w:spacing w:after="0" w:line="240" w:lineRule="auto"/>
      </w:pPr>
      <w:r>
        <w:rPr>
          <w:b/>
        </w:rPr>
        <w:t>2 867 781</w:t>
      </w:r>
      <w:r w:rsidR="000035D4">
        <w:rPr>
          <w:b/>
        </w:rPr>
        <w:t>*</w:t>
      </w:r>
      <w:r>
        <w:rPr>
          <w:b/>
        </w:rPr>
        <w:t>182</w:t>
      </w:r>
      <w:r w:rsidR="000035D4">
        <w:rPr>
          <w:b/>
        </w:rPr>
        <w:t xml:space="preserve"> = </w:t>
      </w:r>
      <w:r>
        <w:rPr>
          <w:b/>
        </w:rPr>
        <w:t xml:space="preserve">521 936 142 </w:t>
      </w:r>
      <w:proofErr w:type="spellStart"/>
      <w:r>
        <w:rPr>
          <w:b/>
        </w:rPr>
        <w:t>тг</w:t>
      </w:r>
      <w:proofErr w:type="spellEnd"/>
    </w:p>
    <w:p w:rsidR="000035D4" w:rsidRDefault="000F674D" w:rsidP="000035D4">
      <w:pPr>
        <w:pStyle w:val="a4"/>
        <w:spacing w:after="0" w:line="240" w:lineRule="auto"/>
      </w:pPr>
      <w:hyperlink r:id="rId14" w:history="1">
        <w:r w:rsidR="003427EF" w:rsidRPr="00565A72">
          <w:rPr>
            <w:rStyle w:val="a3"/>
          </w:rPr>
          <w:t>http://www.ncbi.nlm.nih.gov/pubmed/26962729</w:t>
        </w:r>
      </w:hyperlink>
      <w:r w:rsidR="003427EF">
        <w:t xml:space="preserve"> </w:t>
      </w:r>
      <w:r w:rsidR="000035D4">
        <w:rPr>
          <w:rStyle w:val="a3"/>
        </w:rPr>
        <w:t xml:space="preserve"> </w:t>
      </w:r>
      <w:r w:rsidR="003427EF">
        <w:t xml:space="preserve">выживаемость в течение одного года составила  </w:t>
      </w:r>
      <w:r w:rsidR="003427EF" w:rsidRPr="003427EF">
        <w:t>95.0%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3427EF" w:rsidP="000035D4">
      <w:pPr>
        <w:pStyle w:val="a4"/>
        <w:spacing w:after="0" w:line="240" w:lineRule="auto"/>
      </w:pPr>
      <w:r>
        <w:rPr>
          <w:b/>
        </w:rPr>
        <w:t xml:space="preserve">521 936 142 </w:t>
      </w:r>
      <w:r w:rsidR="000035D4">
        <w:rPr>
          <w:b/>
        </w:rPr>
        <w:t>/</w:t>
      </w:r>
      <w:r>
        <w:rPr>
          <w:b/>
        </w:rPr>
        <w:t>95</w:t>
      </w:r>
      <w:r w:rsidR="000035D4">
        <w:rPr>
          <w:b/>
        </w:rPr>
        <w:t>=</w:t>
      </w:r>
      <w:r>
        <w:rPr>
          <w:b/>
        </w:rPr>
        <w:t>5 494 064,65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  <w:jc w:val="both"/>
      </w:pPr>
      <w:r>
        <w:t>Формула 2.</w:t>
      </w:r>
    </w:p>
    <w:p w:rsidR="000035D4" w:rsidRDefault="000035D4" w:rsidP="000035D4">
      <w:pPr>
        <w:pStyle w:val="a4"/>
        <w:spacing w:after="0" w:line="240" w:lineRule="auto"/>
        <w:rPr>
          <w:b/>
        </w:rPr>
      </w:pPr>
      <w:r>
        <w:t>Х= А*100/ППГ=</w:t>
      </w:r>
      <w:r w:rsidR="003427EF">
        <w:rPr>
          <w:b/>
        </w:rPr>
        <w:t>5 494 064,65</w:t>
      </w:r>
      <w:r>
        <w:rPr>
          <w:b/>
        </w:rPr>
        <w:t xml:space="preserve">*100/6 903 337,245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==</w:t>
      </w:r>
      <w:r w:rsidR="003427EF">
        <w:rPr>
          <w:b/>
        </w:rPr>
        <w:t>79,6</w:t>
      </w:r>
      <w:r>
        <w:rPr>
          <w:b/>
        </w:rPr>
        <w:t xml:space="preserve">(%) </w:t>
      </w:r>
    </w:p>
    <w:p w:rsidR="000035D4" w:rsidRDefault="000035D4" w:rsidP="000035D4">
      <w:pPr>
        <w:pStyle w:val="a4"/>
        <w:spacing w:after="0" w:line="240" w:lineRule="auto"/>
        <w:rPr>
          <w:b/>
        </w:rPr>
      </w:pPr>
    </w:p>
    <w:p w:rsidR="000035D4" w:rsidRDefault="000035D4" w:rsidP="000035D4">
      <w:pPr>
        <w:pStyle w:val="a6"/>
        <w:spacing w:after="0" w:line="240" w:lineRule="auto"/>
      </w:pPr>
      <w:r>
        <w:t xml:space="preserve">Применение МТ требует увеличения общих затрат, но инкрементный показатель «затраты/эффективность» составляет </w:t>
      </w:r>
      <w:r w:rsidR="003427EF">
        <w:t>более</w:t>
      </w:r>
      <w:r>
        <w:t xml:space="preserve"> 50%  </w:t>
      </w:r>
      <w:r w:rsidR="003427EF">
        <w:t xml:space="preserve">от </w:t>
      </w:r>
      <w:r>
        <w:t xml:space="preserve">порога готовности платить — </w:t>
      </w:r>
      <w:r w:rsidR="003427EF">
        <w:t>5</w:t>
      </w:r>
      <w:r>
        <w:t xml:space="preserve"> балл</w:t>
      </w:r>
      <w:r w:rsidR="003427EF">
        <w:t>ов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jc w:val="both"/>
        <w:rPr>
          <w:b/>
        </w:rPr>
      </w:pPr>
      <w:r>
        <w:rPr>
          <w:b/>
        </w:rPr>
        <w:t xml:space="preserve"> </w:t>
      </w:r>
    </w:p>
    <w:p w:rsidR="006C7D64" w:rsidRDefault="006C7D64"/>
    <w:sectPr w:rsidR="006C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D9"/>
    <w:rsid w:val="000035D4"/>
    <w:rsid w:val="000F674D"/>
    <w:rsid w:val="0014178B"/>
    <w:rsid w:val="001828E6"/>
    <w:rsid w:val="00191D7C"/>
    <w:rsid w:val="00300794"/>
    <w:rsid w:val="00332304"/>
    <w:rsid w:val="003427EF"/>
    <w:rsid w:val="00350495"/>
    <w:rsid w:val="00351C1D"/>
    <w:rsid w:val="003F693E"/>
    <w:rsid w:val="004975D9"/>
    <w:rsid w:val="00540E12"/>
    <w:rsid w:val="006C7D64"/>
    <w:rsid w:val="006F03AE"/>
    <w:rsid w:val="006F614E"/>
    <w:rsid w:val="00715A44"/>
    <w:rsid w:val="00796F28"/>
    <w:rsid w:val="007E1030"/>
    <w:rsid w:val="008F5A2E"/>
    <w:rsid w:val="009456EA"/>
    <w:rsid w:val="009614EF"/>
    <w:rsid w:val="009E5EBF"/>
    <w:rsid w:val="00A31E69"/>
    <w:rsid w:val="00A671C9"/>
    <w:rsid w:val="00AA4DBF"/>
    <w:rsid w:val="00B53EA2"/>
    <w:rsid w:val="00B82A70"/>
    <w:rsid w:val="00C2088D"/>
    <w:rsid w:val="00C262F7"/>
    <w:rsid w:val="00DE14E5"/>
    <w:rsid w:val="00E23BA2"/>
    <w:rsid w:val="00EA0C01"/>
    <w:rsid w:val="00EA35CB"/>
    <w:rsid w:val="00F3510F"/>
    <w:rsid w:val="00F416C6"/>
    <w:rsid w:val="00F61891"/>
    <w:rsid w:val="00F90E14"/>
    <w:rsid w:val="00FD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968703" TargetMode="External"/><Relationship Id="rId13" Type="http://schemas.openxmlformats.org/officeDocument/2006/relationships/hyperlink" Target="http://www.ncbi.nlm.nih.gov/pubmed/256457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6962729" TargetMode="External"/><Relationship Id="rId12" Type="http://schemas.openxmlformats.org/officeDocument/2006/relationships/hyperlink" Target="http://www.ncbi.nlm.nih.gov/pubmed/19749147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6962729" TargetMode="External"/><Relationship Id="rId11" Type="http://schemas.openxmlformats.org/officeDocument/2006/relationships/hyperlink" Target="http://www.crd.york.ac.uk/crdweb/ShowRecord.asp?ID=12011006455" TargetMode="External"/><Relationship Id="rId5" Type="http://schemas.openxmlformats.org/officeDocument/2006/relationships/hyperlink" Target="http://www.ncbi.nlm.nih.gov/pubmed/?term=Orandi%20BJ%5BAuthor%5D&amp;cauthor=true&amp;cauthor_uid=2696272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rd.york.ac.uk/crdweb/ShowRecord.asp?ID=120110064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mj.com/content/352/bmj.i1476" TargetMode="External"/><Relationship Id="rId14" Type="http://schemas.openxmlformats.org/officeDocument/2006/relationships/hyperlink" Target="http://www.ncbi.nlm.nih.gov/pubmed/269627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8</Pages>
  <Words>1891</Words>
  <Characters>10780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34</cp:revision>
  <dcterms:created xsi:type="dcterms:W3CDTF">2016-07-25T04:01:00Z</dcterms:created>
  <dcterms:modified xsi:type="dcterms:W3CDTF">2016-07-26T06:26:00Z</dcterms:modified>
</cp:coreProperties>
</file>